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06668" w14:textId="77777777" w:rsidR="00C2684E" w:rsidRPr="00C2684E" w:rsidRDefault="00644AB5" w:rsidP="00C2684E">
      <w:pPr>
        <w:spacing w:after="160" w:line="288" w:lineRule="auto"/>
        <w:jc w:val="center"/>
        <w:rPr>
          <w:rFonts w:ascii="Times New Roman" w:eastAsia="Times New Roman" w:hAnsi="Times New Roman" w:cs="Times New Roman"/>
          <w:b/>
          <w:iCs/>
          <w:sz w:val="32"/>
          <w:szCs w:val="36"/>
        </w:rPr>
      </w:pPr>
      <w:r w:rsidRPr="00C2684E">
        <w:rPr>
          <w:rFonts w:ascii="Times New Roman" w:eastAsia="Times New Roman" w:hAnsi="Times New Roman" w:cs="Times New Roman"/>
          <w:b/>
          <w:iCs/>
          <w:sz w:val="32"/>
          <w:szCs w:val="36"/>
        </w:rPr>
        <w:t>Những Lời Khai Thị Trí Huệ Trong Kinh Kim Cang</w:t>
      </w:r>
    </w:p>
    <w:p w14:paraId="025DC5CA" w14:textId="379DA42F" w:rsidR="00644AB5" w:rsidRPr="00C2684E" w:rsidRDefault="00644AB5" w:rsidP="00C2684E">
      <w:pPr>
        <w:spacing w:after="0" w:line="288" w:lineRule="auto"/>
        <w:rPr>
          <w:rFonts w:ascii="Times New Roman" w:eastAsia="Times New Roman" w:hAnsi="Times New Roman" w:cs="Times New Roman"/>
          <w:iCs/>
          <w:sz w:val="28"/>
          <w:szCs w:val="28"/>
        </w:rPr>
      </w:pPr>
      <w:r w:rsidRPr="00C2684E">
        <w:rPr>
          <w:rFonts w:ascii="Times New Roman" w:eastAsia="Times New Roman" w:hAnsi="Times New Roman" w:cs="Times New Roman"/>
          <w:b/>
          <w:iCs/>
          <w:sz w:val="28"/>
          <w:szCs w:val="28"/>
        </w:rPr>
        <w:t>Chủ Đề 191:</w:t>
      </w:r>
      <w:r w:rsidRPr="00C2684E">
        <w:rPr>
          <w:rFonts w:ascii="Times New Roman" w:eastAsia="Times New Roman" w:hAnsi="Times New Roman" w:cs="Times New Roman"/>
          <w:iCs/>
          <w:sz w:val="28"/>
          <w:szCs w:val="28"/>
        </w:rPr>
        <w:t xml:space="preserve"> </w:t>
      </w:r>
      <w:r w:rsidRPr="00C2684E">
        <w:rPr>
          <w:rFonts w:ascii="Times New Roman" w:eastAsia="Times New Roman" w:hAnsi="Times New Roman" w:cs="Times New Roman"/>
          <w:b/>
          <w:iCs/>
          <w:sz w:val="28"/>
          <w:szCs w:val="28"/>
        </w:rPr>
        <w:t>Có Thể Không Chấp Trước Tức Là Đại Trí, Thực Hành Bố Thí Tức Là Đại Bi. Bi - Trí - Nguyện - Hạnh Thảy Đều Lớn, Mới Là Bồ Tát Ma Ha Tát</w:t>
      </w:r>
    </w:p>
    <w:p w14:paraId="228596EE" w14:textId="51D4ADF5" w:rsidR="006F1DBB" w:rsidRDefault="006F1DBB" w:rsidP="006F1DBB">
      <w:pPr>
        <w:spacing w:after="0" w:line="288" w:lineRule="auto"/>
        <w:rPr>
          <w:rFonts w:ascii="Times New Roman" w:eastAsia="Times New Roman" w:hAnsi="Times New Roman" w:cs="Times New Roman"/>
          <w:b/>
          <w:bCs/>
          <w:sz w:val="28"/>
          <w:szCs w:val="28"/>
        </w:rPr>
      </w:pPr>
      <w:r w:rsidRPr="006F1DBB">
        <w:rPr>
          <w:rFonts w:ascii="Times New Roman" w:eastAsia="Times New Roman" w:hAnsi="Times New Roman" w:cs="Times New Roman"/>
          <w:b/>
          <w:bCs/>
          <w:sz w:val="28"/>
          <w:szCs w:val="28"/>
        </w:rPr>
        <w:t>Chủ giảng:</w:t>
      </w:r>
      <w:r w:rsidRPr="006F1DBB">
        <w:rPr>
          <w:rFonts w:ascii="Times New Roman" w:eastAsia="Times New Roman" w:hAnsi="Times New Roman" w:cs="Times New Roman"/>
          <w:bCs/>
          <w:sz w:val="28"/>
          <w:szCs w:val="28"/>
        </w:rPr>
        <w:t xml:space="preserve"> Pháp sư Tịnh Không</w:t>
      </w:r>
    </w:p>
    <w:p w14:paraId="62798F67" w14:textId="2E0F7844" w:rsidR="00644AB5" w:rsidRPr="00C2684E" w:rsidRDefault="00644AB5" w:rsidP="00C2684E">
      <w:pPr>
        <w:spacing w:after="0" w:line="288" w:lineRule="auto"/>
        <w:rPr>
          <w:rFonts w:ascii="Times New Roman" w:eastAsia="Times New Roman" w:hAnsi="Times New Roman" w:cs="Times New Roman"/>
          <w:sz w:val="28"/>
          <w:szCs w:val="28"/>
        </w:rPr>
      </w:pPr>
      <w:r w:rsidRPr="00C2684E">
        <w:rPr>
          <w:rFonts w:ascii="Times New Roman" w:eastAsia="Times New Roman" w:hAnsi="Times New Roman" w:cs="Times New Roman"/>
          <w:b/>
          <w:bCs/>
          <w:sz w:val="28"/>
          <w:szCs w:val="28"/>
        </w:rPr>
        <w:t>Thời gian:</w:t>
      </w:r>
      <w:r w:rsidRPr="00C2684E">
        <w:rPr>
          <w:rFonts w:ascii="Times New Roman" w:eastAsia="Times New Roman" w:hAnsi="Times New Roman" w:cs="Times New Roman"/>
          <w:sz w:val="28"/>
          <w:szCs w:val="28"/>
        </w:rPr>
        <w:t xml:space="preserve"> Tháng 05 năm 1995</w:t>
      </w:r>
    </w:p>
    <w:p w14:paraId="6C7F4506" w14:textId="77777777" w:rsidR="00644AB5" w:rsidRPr="00C2684E" w:rsidRDefault="00644AB5" w:rsidP="00C2684E">
      <w:pPr>
        <w:spacing w:after="0" w:line="288" w:lineRule="auto"/>
        <w:rPr>
          <w:rFonts w:ascii="Times New Roman" w:eastAsia="Times New Roman" w:hAnsi="Times New Roman" w:cs="Times New Roman"/>
          <w:sz w:val="28"/>
          <w:szCs w:val="28"/>
        </w:rPr>
      </w:pPr>
      <w:r w:rsidRPr="00C2684E">
        <w:rPr>
          <w:rFonts w:ascii="Times New Roman" w:eastAsia="Times New Roman" w:hAnsi="Times New Roman" w:cs="Times New Roman"/>
          <w:b/>
          <w:bCs/>
          <w:sz w:val="28"/>
          <w:szCs w:val="28"/>
        </w:rPr>
        <w:t>Địa điểm:</w:t>
      </w:r>
      <w:r w:rsidRPr="00C2684E">
        <w:rPr>
          <w:rFonts w:ascii="Times New Roman" w:eastAsia="Times New Roman" w:hAnsi="Times New Roman" w:cs="Times New Roman"/>
          <w:sz w:val="28"/>
          <w:szCs w:val="28"/>
        </w:rPr>
        <w:t xml:space="preserve"> Cư Sĩ Lâm Phật Giáo Singapore</w:t>
      </w:r>
    </w:p>
    <w:p w14:paraId="6987E985" w14:textId="77777777" w:rsidR="00644AB5" w:rsidRPr="00C2684E" w:rsidRDefault="00644AB5" w:rsidP="00C2684E">
      <w:pPr>
        <w:spacing w:after="0" w:line="288" w:lineRule="auto"/>
        <w:rPr>
          <w:rFonts w:ascii="Times New Roman" w:eastAsia="Times New Roman" w:hAnsi="Times New Roman" w:cs="Times New Roman"/>
          <w:sz w:val="28"/>
          <w:szCs w:val="28"/>
        </w:rPr>
      </w:pPr>
      <w:r w:rsidRPr="00C2684E">
        <w:rPr>
          <w:rFonts w:ascii="Times New Roman" w:eastAsia="Times New Roman" w:hAnsi="Times New Roman" w:cs="Times New Roman"/>
          <w:b/>
          <w:bCs/>
          <w:sz w:val="28"/>
          <w:szCs w:val="28"/>
        </w:rPr>
        <w:t>Trích lục từ:</w:t>
      </w:r>
      <w:r w:rsidRPr="00C2684E">
        <w:rPr>
          <w:rFonts w:ascii="Times New Roman" w:eastAsia="Times New Roman" w:hAnsi="Times New Roman" w:cs="Times New Roman"/>
          <w:sz w:val="28"/>
          <w:szCs w:val="28"/>
        </w:rPr>
        <w:t xml:space="preserve"> Báo cáo nghiên cứu Kim Cang Bát Nhã (Tập 013)</w:t>
      </w:r>
    </w:p>
    <w:p w14:paraId="1E16745A" w14:textId="77777777" w:rsidR="00644AB5" w:rsidRPr="00C2684E" w:rsidRDefault="00644AB5" w:rsidP="00C2684E">
      <w:pPr>
        <w:spacing w:after="0" w:line="288" w:lineRule="auto"/>
        <w:rPr>
          <w:rFonts w:ascii="Times New Roman" w:eastAsia="Times New Roman" w:hAnsi="Times New Roman" w:cs="Times New Roman"/>
          <w:sz w:val="28"/>
          <w:szCs w:val="28"/>
        </w:rPr>
      </w:pPr>
      <w:r w:rsidRPr="00C2684E">
        <w:rPr>
          <w:rFonts w:ascii="Times New Roman" w:eastAsia="Times New Roman" w:hAnsi="Times New Roman" w:cs="Times New Roman"/>
          <w:b/>
          <w:sz w:val="28"/>
          <w:szCs w:val="28"/>
        </w:rPr>
        <w:t>Chuyển ngữ:</w:t>
      </w:r>
      <w:r w:rsidRPr="00C2684E">
        <w:rPr>
          <w:rFonts w:ascii="Times New Roman" w:eastAsia="Times New Roman" w:hAnsi="Times New Roman" w:cs="Times New Roman"/>
          <w:sz w:val="28"/>
          <w:szCs w:val="28"/>
        </w:rPr>
        <w:t xml:space="preserve"> Tịch Minh</w:t>
      </w:r>
    </w:p>
    <w:p w14:paraId="5E7A5CC9" w14:textId="1B429A5E" w:rsidR="002777E6" w:rsidRPr="00C2684E" w:rsidRDefault="00C2684E" w:rsidP="009B7A7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FBBD65" w14:textId="77777777" w:rsidR="00C2684E" w:rsidRPr="00C2684E" w:rsidRDefault="002777E6" w:rsidP="00C2684E">
      <w:pPr>
        <w:spacing w:after="160" w:line="288" w:lineRule="auto"/>
        <w:ind w:firstLine="540"/>
        <w:jc w:val="both"/>
        <w:rPr>
          <w:rFonts w:ascii="Times New Roman" w:eastAsia="Times New Roman" w:hAnsi="Times New Roman" w:cs="Times New Roman"/>
          <w:b/>
          <w:sz w:val="28"/>
          <w:szCs w:val="28"/>
        </w:rPr>
      </w:pPr>
      <w:r w:rsidRPr="00C2684E">
        <w:rPr>
          <w:rFonts w:ascii="Times New Roman" w:eastAsia="DFKai-SB" w:hAnsi="Times New Roman" w:cs="Times New Roman" w:hint="eastAsia"/>
          <w:b/>
          <w:bCs/>
          <w:sz w:val="28"/>
          <w:szCs w:val="28"/>
        </w:rPr>
        <w:t>【</w:t>
      </w:r>
      <w:r w:rsidRPr="00C2684E">
        <w:rPr>
          <w:rFonts w:ascii="Times New Roman" w:eastAsia="Times New Roman" w:hAnsi="Times New Roman" w:cs="Times New Roman"/>
          <w:b/>
          <w:bCs/>
          <w:sz w:val="28"/>
          <w:szCs w:val="28"/>
        </w:rPr>
        <w:t>Năng bất chấp trước tức Đại Trí, hành ư bố thí tức Đại Bi. Bi Trí Nguyện Hạnh vô bất đại, phương thị Bồ Tát Ma Ha Tát.</w:t>
      </w:r>
      <w:r w:rsidRPr="00C2684E">
        <w:rPr>
          <w:rFonts w:ascii="Times New Roman" w:eastAsia="DFKai-SB" w:hAnsi="Times New Roman" w:cs="Times New Roman" w:hint="eastAsia"/>
          <w:b/>
          <w:bCs/>
          <w:sz w:val="28"/>
          <w:szCs w:val="28"/>
        </w:rPr>
        <w:t>】</w:t>
      </w:r>
    </w:p>
    <w:p w14:paraId="067AB0DA" w14:textId="799E10E9"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i/>
          <w:iCs/>
          <w:sz w:val="28"/>
          <w:szCs w:val="28"/>
        </w:rPr>
        <w:t>(Có thể không chấp trước tức là Đại Trí, thực hành bố thí tức là Đại Bi. Bi - Trí - Nguyện - Hạnh thảy đều lớn, mới là Bồ Tát Ma Ha Tát.)</w:t>
      </w:r>
    </w:p>
    <w:p w14:paraId="2BDF47C7"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Người Tiểu thừa đối với pháp thế gian thì không chấp trước nữa, nhưng đối với Phật pháp thì vẫn còn chấp trước, cho nên họ không có Đại trí.</w:t>
      </w:r>
    </w:p>
    <w:p w14:paraId="2FD17A0E"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Bồ Tát Đại thừa chẳng những Ngã chấp đã phá rồi, không chấp trước nữa, mà đối với tất cả các pháp ngài cũng không chấp trước, Pháp chấp cũng buông xả, đây gọi là Đại Bồ Tát, là Đại trí huệ!</w:t>
      </w:r>
    </w:p>
    <w:p w14:paraId="12443FFC"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“Hành ư bố thí” (Thực hành bố thí), đứng về mặt Sự mà nói, chính là mỗi cử chỉ, mỗi hành động, tất cả mọi hành vi tạo tác của chúng ta đều làm tấm gương tốt cho chúng sanh noi theo, đây là Đại bi. Việc độ chúng sanh như vậy cùng với chư Phật Như Lai không có gì khác biệt.</w:t>
      </w:r>
    </w:p>
    <w:p w14:paraId="5F57524E"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Thuyết pháp là Ngôn giáo (dạy bằng lời), thân thể làm ra tấm gương mẫu mực là Thân giáo (dạy bằng thân), trong từng niệm đều muốn giúp đỡ tất cả chúng sanh là Ý giáo. Ba nghiệp Thân - Ngữ - Ý đều đang ở đó giáo hóa chúng sanh, độ thoát tất cả chúng sanh, việc này so với chư Phật Như Lai có gì khác biệt đâu? Chúng ta học Phật là phải học ở những chỗ này.</w:t>
      </w:r>
    </w:p>
    <w:p w14:paraId="33FD572C"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“Bi Trí Nguyện Hạnh vô bất đại” (Bi, Trí, Nguyện, Hạnh không có gì là không lớn), mọi thứ đều lớn, đây không chỉ là Bồ Tát, mà là Đại Bồ Tát!</w:t>
      </w:r>
    </w:p>
    <w:p w14:paraId="19060ED9"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Đại Bồ Tát chúng ta gọi là Ma Ha Tát. Ma Ha Tát là tiếng Phạn, Ma Ha nghĩa là “Đại” (Lớn), là Đại Bồ Tát.</w:t>
      </w:r>
    </w:p>
    <w:p w14:paraId="187468D6"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lastRenderedPageBreak/>
        <w:t>Đối tượng mà Đức Thế Tôn thuyết giảng kinh Kim Cang chính là Đại Bồ Tát, là vì Đại Bồ Tát mà thuyết.</w:t>
      </w:r>
    </w:p>
    <w:p w14:paraId="44E69097" w14:textId="77777777" w:rsidR="002777E6" w:rsidRPr="00C2684E" w:rsidRDefault="002777E6" w:rsidP="00C2684E">
      <w:pPr>
        <w:spacing w:after="160" w:line="288" w:lineRule="auto"/>
        <w:ind w:firstLine="540"/>
        <w:jc w:val="both"/>
        <w:rPr>
          <w:rFonts w:ascii="Times New Roman" w:eastAsia="Times New Roman" w:hAnsi="Times New Roman" w:cs="Times New Roman"/>
          <w:sz w:val="28"/>
          <w:szCs w:val="28"/>
        </w:rPr>
      </w:pPr>
      <w:r w:rsidRPr="00C2684E">
        <w:rPr>
          <w:rFonts w:ascii="Times New Roman" w:eastAsia="Times New Roman" w:hAnsi="Times New Roman" w:cs="Times New Roman"/>
          <w:sz w:val="28"/>
          <w:szCs w:val="28"/>
        </w:rPr>
        <w:t>Vậy hiện tại chúng ta là người gì? Là phàm phu.</w:t>
      </w:r>
    </w:p>
    <w:p w14:paraId="5C45C932" w14:textId="77777777" w:rsidR="00355D90" w:rsidRPr="00C2684E" w:rsidRDefault="002777E6" w:rsidP="00C2684E">
      <w:pPr>
        <w:spacing w:after="160" w:line="288" w:lineRule="auto"/>
        <w:ind w:firstLine="540"/>
        <w:jc w:val="both"/>
        <w:rPr>
          <w:rFonts w:ascii="Times New Roman" w:eastAsia="Times New Roman" w:hAnsi="Times New Roman" w:cs="Times New Roman"/>
          <w:sz w:val="28"/>
          <w:szCs w:val="24"/>
        </w:rPr>
      </w:pPr>
      <w:r w:rsidRPr="00C2684E">
        <w:rPr>
          <w:rFonts w:ascii="Times New Roman" w:eastAsia="Times New Roman" w:hAnsi="Times New Roman" w:cs="Times New Roman"/>
          <w:sz w:val="28"/>
          <w:szCs w:val="28"/>
        </w:rPr>
        <w:t>Nếu như ý niệm của chúng ta vừa chuyển đổi lại, muốn học Bồ Tát, y theo những nguyên tắc đã giảng trong kinh Kim Cang mà thật sự làm, thì xin chúc mừng các vị, các vị không chỉ là Bồ Tát, mà các vị đã là Đại Bồ Tát. Tuy rằng các vị vẫn chưa kiến tánh, nhưng đích thực là các vị đang đi trên con đường của Đại Bồ Tát, điều này là không sai.</w:t>
      </w:r>
    </w:p>
    <w:sectPr w:rsidR="00355D90" w:rsidRPr="00C2684E" w:rsidSect="00C268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67285" w14:textId="77777777" w:rsidR="00C2684E" w:rsidRDefault="00C2684E" w:rsidP="00C2684E">
      <w:pPr>
        <w:spacing w:after="0" w:line="240" w:lineRule="auto"/>
      </w:pPr>
      <w:r>
        <w:separator/>
      </w:r>
    </w:p>
  </w:endnote>
  <w:endnote w:type="continuationSeparator" w:id="0">
    <w:p w14:paraId="79907F10" w14:textId="77777777" w:rsidR="00C2684E" w:rsidRDefault="00C2684E" w:rsidP="00C26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4CA7" w14:textId="77777777" w:rsidR="00C2684E" w:rsidRDefault="00C268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23F6" w14:textId="18FAAF44" w:rsidR="00C2684E" w:rsidRPr="00C2684E" w:rsidRDefault="00C2684E" w:rsidP="00C2684E">
    <w:pPr>
      <w:pStyle w:val="Footer"/>
      <w:tabs>
        <w:tab w:val="clear" w:pos="4513"/>
        <w:tab w:val="clear" w:pos="9026"/>
      </w:tabs>
      <w:jc w:val="center"/>
      <w:rPr>
        <w:rFonts w:ascii="Times New Roman" w:hAnsi="Times New Roman" w:cs="Times New Roman"/>
        <w:sz w:val="24"/>
      </w:rPr>
    </w:pPr>
    <w:r w:rsidRPr="00C2684E">
      <w:rPr>
        <w:rFonts w:ascii="Times New Roman" w:hAnsi="Times New Roman" w:cs="Times New Roman"/>
        <w:sz w:val="24"/>
      </w:rPr>
      <w:fldChar w:fldCharType="begin"/>
    </w:r>
    <w:r w:rsidRPr="00C2684E">
      <w:rPr>
        <w:rFonts w:ascii="Times New Roman" w:hAnsi="Times New Roman" w:cs="Times New Roman"/>
        <w:sz w:val="24"/>
      </w:rPr>
      <w:instrText xml:space="preserve"> PAGE  \* MERGEFORMAT </w:instrText>
    </w:r>
    <w:r w:rsidRPr="00C2684E">
      <w:rPr>
        <w:rFonts w:ascii="Times New Roman" w:hAnsi="Times New Roman" w:cs="Times New Roman"/>
        <w:sz w:val="24"/>
      </w:rPr>
      <w:fldChar w:fldCharType="separate"/>
    </w:r>
    <w:r w:rsidRPr="00C2684E">
      <w:rPr>
        <w:rFonts w:ascii="Times New Roman" w:hAnsi="Times New Roman" w:cs="Times New Roman"/>
        <w:noProof/>
        <w:sz w:val="24"/>
      </w:rPr>
      <w:t>1</w:t>
    </w:r>
    <w:r w:rsidRPr="00C268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C083" w14:textId="77777777" w:rsidR="00C2684E" w:rsidRDefault="00C26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92FBF" w14:textId="77777777" w:rsidR="00C2684E" w:rsidRDefault="00C2684E" w:rsidP="00C2684E">
      <w:pPr>
        <w:spacing w:after="0" w:line="240" w:lineRule="auto"/>
      </w:pPr>
      <w:r>
        <w:separator/>
      </w:r>
    </w:p>
  </w:footnote>
  <w:footnote w:type="continuationSeparator" w:id="0">
    <w:p w14:paraId="0F900583" w14:textId="77777777" w:rsidR="00C2684E" w:rsidRDefault="00C2684E" w:rsidP="00C26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DA3C" w14:textId="77777777" w:rsidR="00C2684E" w:rsidRDefault="00C268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BCD9" w14:textId="77777777" w:rsidR="00C2684E" w:rsidRDefault="00C268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E69F" w14:textId="77777777" w:rsidR="00C2684E" w:rsidRDefault="00C268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1B1"/>
    <w:rsid w:val="000352CE"/>
    <w:rsid w:val="001471B1"/>
    <w:rsid w:val="002777E6"/>
    <w:rsid w:val="00355D90"/>
    <w:rsid w:val="00644AB5"/>
    <w:rsid w:val="006F1DBB"/>
    <w:rsid w:val="0079251A"/>
    <w:rsid w:val="00806B7D"/>
    <w:rsid w:val="009B7A79"/>
    <w:rsid w:val="00C2684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FD18"/>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777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777E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7E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2777E6"/>
    <w:rPr>
      <w:rFonts w:ascii="Courier New" w:eastAsia="Times New Roman" w:hAnsi="Courier New" w:cs="Courier New"/>
      <w:sz w:val="20"/>
      <w:szCs w:val="20"/>
    </w:rPr>
  </w:style>
  <w:style w:type="paragraph" w:styleId="Header">
    <w:name w:val="header"/>
    <w:basedOn w:val="Normal"/>
    <w:link w:val="HeaderChar"/>
    <w:uiPriority w:val="99"/>
    <w:unhideWhenUsed/>
    <w:rsid w:val="00C26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84E"/>
  </w:style>
  <w:style w:type="paragraph" w:styleId="Footer">
    <w:name w:val="footer"/>
    <w:basedOn w:val="Normal"/>
    <w:link w:val="FooterChar"/>
    <w:uiPriority w:val="99"/>
    <w:unhideWhenUsed/>
    <w:rsid w:val="00C26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994501">
      <w:bodyDiv w:val="1"/>
      <w:marLeft w:val="0"/>
      <w:marRight w:val="0"/>
      <w:marTop w:val="0"/>
      <w:marBottom w:val="0"/>
      <w:divBdr>
        <w:top w:val="none" w:sz="0" w:space="0" w:color="auto"/>
        <w:left w:val="none" w:sz="0" w:space="0" w:color="auto"/>
        <w:bottom w:val="none" w:sz="0" w:space="0" w:color="auto"/>
        <w:right w:val="none" w:sz="0" w:space="0" w:color="auto"/>
      </w:divBdr>
      <w:divsChild>
        <w:div w:id="162210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2026-01-12T02:05:00Z</dcterms:created>
  <dcterms:modified xsi:type="dcterms:W3CDTF">2026-10-23T03:21:00Z</dcterms:modified>
</cp:coreProperties>
</file>